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A38" w:rsidRDefault="003C72C7">
      <w:r>
        <w:t>Veritas Platform</w:t>
      </w:r>
    </w:p>
    <w:p w:rsidR="003C72C7" w:rsidRDefault="003C72C7">
      <w:r>
        <w:t xml:space="preserve">We have the following products </w:t>
      </w:r>
      <w:r w:rsidR="007246A8">
        <w:t>which can be</w:t>
      </w:r>
      <w:r w:rsidR="0009425A">
        <w:t xml:space="preserve"> </w:t>
      </w:r>
      <w:r>
        <w:t>purchased via salary sacrifice</w:t>
      </w:r>
    </w:p>
    <w:p w:rsidR="003C72C7" w:rsidRDefault="003C72C7">
      <w:r>
        <w:t>Bikes</w:t>
      </w:r>
    </w:p>
    <w:p w:rsidR="003C72C7" w:rsidRDefault="003C72C7">
      <w:r>
        <w:t>Childcare vouchers</w:t>
      </w:r>
    </w:p>
    <w:p w:rsidR="003C72C7" w:rsidRDefault="003C72C7">
      <w:r>
        <w:t>Mobile phones</w:t>
      </w:r>
    </w:p>
    <w:p w:rsidR="003C72C7" w:rsidRDefault="003C72C7">
      <w:r>
        <w:t>Laptop computers</w:t>
      </w:r>
    </w:p>
    <w:p w:rsidR="003C72C7" w:rsidRDefault="003C72C7">
      <w:r>
        <w:t>Cars</w:t>
      </w:r>
    </w:p>
    <w:p w:rsidR="003C72C7" w:rsidRDefault="003C72C7">
      <w:r>
        <w:t xml:space="preserve">These products </w:t>
      </w:r>
      <w:r w:rsidR="00F31407">
        <w:t>are procured</w:t>
      </w:r>
      <w:r>
        <w:t xml:space="preserve"> by 2 secure portals</w:t>
      </w:r>
    </w:p>
    <w:p w:rsidR="003C72C7" w:rsidRDefault="003C72C7">
      <w:r>
        <w:t>One provided by</w:t>
      </w:r>
      <w:r w:rsidR="00257381">
        <w:t xml:space="preserve"> our partner</w:t>
      </w:r>
      <w:r w:rsidR="0009425A">
        <w:t xml:space="preserve"> </w:t>
      </w:r>
      <w:r>
        <w:t>TC Harrison for the cars</w:t>
      </w:r>
    </w:p>
    <w:p w:rsidR="003C72C7" w:rsidRDefault="003C72C7">
      <w:r>
        <w:t>And the other products from our partners at the Salary Exchange</w:t>
      </w:r>
    </w:p>
    <w:p w:rsidR="003C72C7" w:rsidRDefault="003C72C7">
      <w:r>
        <w:t>Veritas charges the intermediary £50.00 plus vat per month for the above products enabling the intermediary to put the schemes in place for their own staff. This is paid by Standing Order</w:t>
      </w:r>
    </w:p>
    <w:p w:rsidR="003C72C7" w:rsidRDefault="003C72C7">
      <w:r>
        <w:t xml:space="preserve">Thereafter we charge each practice £40.00 plus vat per month per </w:t>
      </w:r>
      <w:r w:rsidR="00DC0057">
        <w:t xml:space="preserve">scheme invoiced monthly and </w:t>
      </w:r>
      <w:proofErr w:type="gramStart"/>
      <w:r w:rsidR="00DC0057">
        <w:t>collected</w:t>
      </w:r>
      <w:proofErr w:type="gramEnd"/>
      <w:r w:rsidR="00DC0057">
        <w:t xml:space="preserve"> by </w:t>
      </w:r>
      <w:proofErr w:type="spellStart"/>
      <w:r w:rsidR="00DC0057">
        <w:t>GoCardless</w:t>
      </w:r>
      <w:proofErr w:type="spellEnd"/>
      <w:r w:rsidR="00DC0057">
        <w:t xml:space="preserve"> direct debit</w:t>
      </w:r>
      <w:r>
        <w:t>.</w:t>
      </w:r>
    </w:p>
    <w:p w:rsidR="003C72C7" w:rsidRDefault="003C72C7"/>
    <w:p w:rsidR="003C72C7" w:rsidRDefault="0009425A">
      <w:r>
        <w:t>We have another benefit that is</w:t>
      </w:r>
      <w:r w:rsidR="003C72C7">
        <w:t xml:space="preserve"> optional for your clients</w:t>
      </w:r>
    </w:p>
    <w:p w:rsidR="00F31407" w:rsidRDefault="0009425A">
      <w:r>
        <w:t xml:space="preserve">1 </w:t>
      </w:r>
      <w:r>
        <w:t xml:space="preserve">benefit </w:t>
      </w:r>
      <w:bookmarkStart w:id="0" w:name="_GoBack"/>
      <w:bookmarkEnd w:id="0"/>
      <w:r>
        <w:t>package charged at £6 per person per annum plus vat (monies collected monthly by direct debit by our suppliers)</w:t>
      </w:r>
    </w:p>
    <w:p w:rsidR="00F31407" w:rsidRDefault="00F31407"/>
    <w:p w:rsidR="00F31407" w:rsidRDefault="00F31407">
      <w:r>
        <w:t xml:space="preserve">The areas of advice </w:t>
      </w:r>
      <w:r w:rsidR="006A623E">
        <w:t>where we would expect the accountant include the following</w:t>
      </w:r>
    </w:p>
    <w:p w:rsidR="006A623E" w:rsidRDefault="006A623E"/>
    <w:p w:rsidR="006A623E" w:rsidRDefault="006A623E">
      <w:r>
        <w:t>Remuneration planning</w:t>
      </w:r>
    </w:p>
    <w:p w:rsidR="006A623E" w:rsidRDefault="006A623E">
      <w:r>
        <w:t>Budgeting</w:t>
      </w:r>
    </w:p>
    <w:p w:rsidR="006A623E" w:rsidRDefault="006A623E">
      <w:r>
        <w:t>Tax and NI savings</w:t>
      </w:r>
    </w:p>
    <w:p w:rsidR="006A623E" w:rsidRDefault="006A623E">
      <w:r>
        <w:t>P11d</w:t>
      </w:r>
    </w:p>
    <w:p w:rsidR="006A623E" w:rsidRDefault="006A623E">
      <w:r>
        <w:t>Company cars/allowances</w:t>
      </w:r>
    </w:p>
    <w:p w:rsidR="006A623E" w:rsidRDefault="006A623E">
      <w:r>
        <w:t>Payroll</w:t>
      </w:r>
    </w:p>
    <w:p w:rsidR="006A623E" w:rsidRDefault="006A623E">
      <w:r>
        <w:t>Added value product</w:t>
      </w:r>
    </w:p>
    <w:p w:rsidR="006A623E" w:rsidRDefault="006A623E">
      <w:r>
        <w:t>Client/staff retention tool</w:t>
      </w:r>
    </w:p>
    <w:p w:rsidR="006A623E" w:rsidRDefault="006A623E">
      <w:r>
        <w:lastRenderedPageBreak/>
        <w:t>Low cost morale boost for employees</w:t>
      </w:r>
    </w:p>
    <w:p w:rsidR="006A623E" w:rsidRDefault="006A623E">
      <w:r>
        <w:t>Helping the employee’s disposable income stretch</w:t>
      </w:r>
    </w:p>
    <w:p w:rsidR="006A623E" w:rsidRDefault="006A623E">
      <w:r>
        <w:t>Helping win new clients</w:t>
      </w:r>
    </w:p>
    <w:p w:rsidR="00D30FE4" w:rsidRDefault="00D30FE4"/>
    <w:p w:rsidR="00D30FE4" w:rsidRDefault="00D30FE4">
      <w:r>
        <w:t>The salary sacrifice schemes are generally introduced one at a time over a period of a few months so as not to overload the client but it is possible for everything to be operational from day 1</w:t>
      </w:r>
    </w:p>
    <w:p w:rsidR="00D30FE4" w:rsidRDefault="00D30FE4"/>
    <w:p w:rsidR="00D30FE4" w:rsidRDefault="00D30FE4" w:rsidP="00D30FE4">
      <w:r>
        <w:t>Additional training videos on the products and various marketing ideas will also be available</w:t>
      </w:r>
    </w:p>
    <w:p w:rsidR="00D30FE4" w:rsidRDefault="00D30FE4" w:rsidP="00D30FE4">
      <w:r>
        <w:t>In terms of billing your client we have a number of examples</w:t>
      </w:r>
    </w:p>
    <w:p w:rsidR="00D30FE4" w:rsidRDefault="00D30FE4" w:rsidP="00D30FE4">
      <w:r>
        <w:t>1/feasibility study (upfront fee)</w:t>
      </w:r>
    </w:p>
    <w:p w:rsidR="00D30FE4" w:rsidRDefault="00D30FE4" w:rsidP="00D30FE4">
      <w:r>
        <w:t>2/additional monthly fee (exit strategy)</w:t>
      </w:r>
    </w:p>
    <w:p w:rsidR="00D30FE4" w:rsidRDefault="00D30FE4" w:rsidP="00D30FE4">
      <w:r>
        <w:t>3/percentage of savings (although this will not always be possible with smaller clients)</w:t>
      </w:r>
    </w:p>
    <w:p w:rsidR="00D30FE4" w:rsidRDefault="00D30FE4" w:rsidP="00D30FE4">
      <w:r>
        <w:t>4/advisory time</w:t>
      </w:r>
    </w:p>
    <w:p w:rsidR="00D30FE4" w:rsidRDefault="00D30FE4" w:rsidP="00D30FE4">
      <w:r>
        <w:t>5/flat fee</w:t>
      </w:r>
    </w:p>
    <w:p w:rsidR="00D30FE4" w:rsidRDefault="00D30FE4" w:rsidP="00D30FE4"/>
    <w:p w:rsidR="00D30FE4" w:rsidRDefault="00D30FE4" w:rsidP="00D30FE4">
      <w:r>
        <w:t>In terms of who to market</w:t>
      </w:r>
    </w:p>
    <w:p w:rsidR="00D30FE4" w:rsidRDefault="00D30FE4" w:rsidP="00D30FE4">
      <w:r>
        <w:t>Those that have company cars /and or employees with car allowance</w:t>
      </w:r>
    </w:p>
    <w:p w:rsidR="00D30FE4" w:rsidRDefault="00D30FE4" w:rsidP="00D30FE4">
      <w:r>
        <w:t>Those running a childcare scheme (we only charge 4% of the corporate NI savings whereas our competitors charge up to 9%)</w:t>
      </w:r>
      <w:r w:rsidR="000F5022">
        <w:t xml:space="preserve"> It is a seamless transition to move providers.</w:t>
      </w:r>
    </w:p>
    <w:p w:rsidR="00D30FE4" w:rsidRDefault="00D30FE4" w:rsidP="00D30FE4">
      <w:r>
        <w:t>Those with cash flow issues</w:t>
      </w:r>
    </w:p>
    <w:p w:rsidR="00607F2C" w:rsidRDefault="00D30FE4" w:rsidP="00D30FE4">
      <w:r>
        <w:t xml:space="preserve">Those clients wishing to give a lower pay </w:t>
      </w:r>
      <w:r w:rsidR="00607F2C">
        <w:t>increase (rewards often softens the lower increases)</w:t>
      </w:r>
    </w:p>
    <w:p w:rsidR="00607F2C" w:rsidRDefault="00607F2C" w:rsidP="00D30FE4">
      <w:r>
        <w:t>Those clients looking to make tax savings</w:t>
      </w:r>
    </w:p>
    <w:p w:rsidR="00607F2C" w:rsidRDefault="00607F2C" w:rsidP="00D30FE4">
      <w:r>
        <w:t xml:space="preserve">Those who would like to offer holiday </w:t>
      </w:r>
      <w:r w:rsidR="000F5022">
        <w:t>exchange (</w:t>
      </w:r>
      <w:r>
        <w:t>5 days are the HMRC limit so the accountant does the workings and charges the fee)</w:t>
      </w:r>
    </w:p>
    <w:p w:rsidR="00607F2C" w:rsidRDefault="00607F2C" w:rsidP="00D30FE4">
      <w:r>
        <w:t>Package the product with Payroll and RTI</w:t>
      </w:r>
    </w:p>
    <w:p w:rsidR="00607F2C" w:rsidRDefault="00607F2C" w:rsidP="00D30FE4">
      <w:r>
        <w:t>Those clients wishing to provide a low cost morale boost for staff</w:t>
      </w:r>
    </w:p>
    <w:p w:rsidR="00607F2C" w:rsidRDefault="00607F2C" w:rsidP="00D30FE4">
      <w:r>
        <w:t>Those clients wanting to help their staff s disposable income stretch further</w:t>
      </w:r>
    </w:p>
    <w:p w:rsidR="00607F2C" w:rsidRDefault="001532FB" w:rsidP="00D30FE4">
      <w:r>
        <w:t>Helps to win clients by distinguishing you from the norm</w:t>
      </w:r>
    </w:p>
    <w:p w:rsidR="000F5022" w:rsidRDefault="000F5022" w:rsidP="00D30FE4">
      <w:r>
        <w:t>Those looking to tie in and reward key employees</w:t>
      </w:r>
    </w:p>
    <w:p w:rsidR="000F5022" w:rsidRDefault="00C964F2" w:rsidP="00D30FE4">
      <w:r>
        <w:lastRenderedPageBreak/>
        <w:t>The product is best suited for employers with 10/15 staff plus</w:t>
      </w:r>
    </w:p>
    <w:p w:rsidR="00C964F2" w:rsidRDefault="00C964F2" w:rsidP="00D30FE4">
      <w:r>
        <w:t xml:space="preserve">Those employees on </w:t>
      </w:r>
      <w:proofErr w:type="spellStart"/>
      <w:proofErr w:type="gramStart"/>
      <w:r>
        <w:t>paye</w:t>
      </w:r>
      <w:proofErr w:type="spellEnd"/>
      <w:proofErr w:type="gramEnd"/>
    </w:p>
    <w:p w:rsidR="00C964F2" w:rsidRDefault="00C964F2" w:rsidP="00D30FE4">
      <w:r>
        <w:t>Limited companies</w:t>
      </w:r>
    </w:p>
    <w:p w:rsidR="00C964F2" w:rsidRDefault="00C964F2" w:rsidP="00D30FE4">
      <w:r>
        <w:t>4 member LLP’s</w:t>
      </w:r>
    </w:p>
    <w:p w:rsidR="00C964F2" w:rsidRDefault="00C964F2" w:rsidP="00D30FE4">
      <w:r>
        <w:t>For those directors where salary sacrifice is inappropriate regarding cars then we have a specially negotiated contract hire rate which may be of interest</w:t>
      </w:r>
    </w:p>
    <w:p w:rsidR="000C2047" w:rsidRDefault="000C2047" w:rsidP="00D30FE4">
      <w:r>
        <w:t xml:space="preserve"> </w:t>
      </w:r>
    </w:p>
    <w:p w:rsidR="00C964F2" w:rsidRDefault="00C964F2" w:rsidP="00D30FE4"/>
    <w:p w:rsidR="00C964F2" w:rsidRDefault="00C964F2" w:rsidP="00D30FE4">
      <w:r>
        <w:t xml:space="preserve"> </w:t>
      </w:r>
    </w:p>
    <w:p w:rsidR="001532FB" w:rsidRDefault="001532FB" w:rsidP="00D30FE4"/>
    <w:p w:rsidR="00D30FE4" w:rsidRDefault="00D30FE4" w:rsidP="00D30FE4">
      <w:r>
        <w:t xml:space="preserve"> </w:t>
      </w:r>
    </w:p>
    <w:p w:rsidR="00D30FE4" w:rsidRDefault="00D30FE4" w:rsidP="00D30FE4"/>
    <w:p w:rsidR="00D30FE4" w:rsidRDefault="00D30FE4" w:rsidP="00D30FE4">
      <w:r>
        <w:t xml:space="preserve">  </w:t>
      </w:r>
    </w:p>
    <w:p w:rsidR="00D30FE4" w:rsidRDefault="00D30FE4" w:rsidP="00D30FE4"/>
    <w:p w:rsidR="00D30FE4" w:rsidRDefault="00D30FE4" w:rsidP="00D30FE4">
      <w:r>
        <w:t xml:space="preserve"> </w:t>
      </w:r>
    </w:p>
    <w:p w:rsidR="00D30FE4" w:rsidRDefault="00D30FE4" w:rsidP="00D30FE4"/>
    <w:p w:rsidR="00D30FE4" w:rsidRDefault="00D30FE4"/>
    <w:p w:rsidR="00D30FE4" w:rsidRDefault="00D30FE4"/>
    <w:p w:rsidR="006A623E" w:rsidRDefault="006A623E"/>
    <w:p w:rsidR="006A623E" w:rsidRDefault="006A623E"/>
    <w:p w:rsidR="006A623E" w:rsidRDefault="006A623E"/>
    <w:p w:rsidR="003C72C7" w:rsidRDefault="003C72C7"/>
    <w:p w:rsidR="003C72C7" w:rsidRDefault="003C72C7">
      <w:r>
        <w:t xml:space="preserve">  </w:t>
      </w:r>
    </w:p>
    <w:sectPr w:rsidR="003C7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C7"/>
    <w:rsid w:val="0009425A"/>
    <w:rsid w:val="000C2047"/>
    <w:rsid w:val="000F5022"/>
    <w:rsid w:val="001532FB"/>
    <w:rsid w:val="00257381"/>
    <w:rsid w:val="00305FAA"/>
    <w:rsid w:val="003C72C7"/>
    <w:rsid w:val="00607F2C"/>
    <w:rsid w:val="006A623E"/>
    <w:rsid w:val="007246A8"/>
    <w:rsid w:val="00C964F2"/>
    <w:rsid w:val="00CD27C3"/>
    <w:rsid w:val="00D30FE4"/>
    <w:rsid w:val="00D71A38"/>
    <w:rsid w:val="00DC0057"/>
    <w:rsid w:val="00F3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399321-A01B-4181-8F40-C8F8F599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0F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Natalie Stygall</cp:lastModifiedBy>
  <cp:revision>11</cp:revision>
  <dcterms:created xsi:type="dcterms:W3CDTF">2013-07-11T11:39:00Z</dcterms:created>
  <dcterms:modified xsi:type="dcterms:W3CDTF">2015-01-16T13:15:00Z</dcterms:modified>
</cp:coreProperties>
</file>